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E43" w:rsidRPr="00907428" w:rsidRDefault="00493E43" w:rsidP="00907428">
      <w:pPr>
        <w:widowControl/>
        <w:jc w:val="left"/>
        <w:rPr>
          <w:rFonts w:ascii="仿宋_GB2312" w:eastAsia="仿宋_GB2312"/>
          <w:sz w:val="32"/>
          <w:szCs w:val="20"/>
        </w:rPr>
      </w:pPr>
      <w:r w:rsidRPr="00907428">
        <w:rPr>
          <w:rFonts w:ascii="仿宋_GB2312" w:eastAsia="仿宋_GB2312" w:hint="eastAsia"/>
          <w:sz w:val="32"/>
          <w:szCs w:val="20"/>
        </w:rPr>
        <w:t>附件</w:t>
      </w:r>
      <w:r w:rsidRPr="00907428">
        <w:rPr>
          <w:rFonts w:ascii="仿宋_GB2312" w:eastAsia="仿宋_GB2312"/>
          <w:sz w:val="32"/>
          <w:szCs w:val="20"/>
        </w:rPr>
        <w:t>1</w:t>
      </w:r>
    </w:p>
    <w:p w:rsidR="00493E43" w:rsidRPr="00907428" w:rsidRDefault="00493E43" w:rsidP="00907428">
      <w:pPr>
        <w:jc w:val="center"/>
        <w:rPr>
          <w:rFonts w:ascii="黑体" w:eastAsia="黑体" w:hAnsi="黑体"/>
          <w:b/>
          <w:sz w:val="28"/>
          <w:szCs w:val="28"/>
        </w:rPr>
      </w:pPr>
      <w:r w:rsidRPr="00907428">
        <w:rPr>
          <w:rFonts w:ascii="黑体" w:eastAsia="黑体" w:hAnsi="黑体"/>
          <w:b/>
          <w:sz w:val="28"/>
          <w:szCs w:val="28"/>
        </w:rPr>
        <w:t>2016</w:t>
      </w:r>
      <w:r w:rsidRPr="00907428">
        <w:rPr>
          <w:rFonts w:ascii="黑体" w:eastAsia="黑体" w:hAnsi="黑体" w:hint="eastAsia"/>
          <w:b/>
          <w:sz w:val="28"/>
          <w:szCs w:val="28"/>
        </w:rPr>
        <w:t>年湖北省高校普通“专升本”分专业招生计划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27"/>
        <w:gridCol w:w="2440"/>
        <w:gridCol w:w="966"/>
        <w:gridCol w:w="2549"/>
        <w:gridCol w:w="1225"/>
        <w:gridCol w:w="916"/>
      </w:tblGrid>
      <w:tr w:rsidR="00493E43" w:rsidRPr="00907428" w:rsidTr="008B624A">
        <w:trPr>
          <w:cantSplit/>
          <w:trHeight w:val="284"/>
          <w:tblHeader/>
          <w:jc w:val="center"/>
        </w:trPr>
        <w:tc>
          <w:tcPr>
            <w:tcW w:w="42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2440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学校</w:t>
            </w:r>
          </w:p>
        </w:tc>
        <w:tc>
          <w:tcPr>
            <w:tcW w:w="96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招生总数</w:t>
            </w:r>
            <w:r w:rsidRPr="00907428">
              <w:rPr>
                <w:rFonts w:ascii="宋体" w:hAnsi="宋体" w:cs="宋体"/>
                <w:b/>
                <w:bCs/>
                <w:kern w:val="0"/>
                <w:szCs w:val="21"/>
              </w:rPr>
              <w:t>(</w:t>
            </w:r>
            <w:r w:rsidRPr="0090742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人）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专业名称</w:t>
            </w:r>
          </w:p>
        </w:tc>
        <w:tc>
          <w:tcPr>
            <w:tcW w:w="1225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专业代码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专业计划数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长江大学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150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学前教育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040106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机械设计制造及其自动化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电气工程及其自动化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080601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电子信息工程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080701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计算机科学与技术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080901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石油工程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081502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食品科学与工程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082701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食品质量与安全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082702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生物工程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083001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临床医学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100201K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中西医临床医学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100601K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医学影像技术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101003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护理学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101101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工程管理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120103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江汉大学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200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广告学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050303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电子信息工程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080701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园艺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090102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护理学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101101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工商管理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3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武汉纺织大学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300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金融学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020301K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国际经济与贸易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020401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机械设计制造及其自动化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电子信息工程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080701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计算机科学与技术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080901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市场营销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会计学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120203K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90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120204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电子商务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120801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动画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130310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视觉传达设计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环境设计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130503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服装与服饰设计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130505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4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湖北中医药大学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260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中医学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100501K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针灸推拿学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100502K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药学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100701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中药学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100801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医学检验技术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101001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60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护理学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101101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武汉轻工大学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420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国际经济与贸易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020401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70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机械设计制造及其自动化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60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电气工程及其自动化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080601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电子信息工程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080701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通信工程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080703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自动化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080801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康复治疗学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101005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护理学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101101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工程管理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120103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60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市场营销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会计学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120203K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旅游管理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120901K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设计学类（视觉传达设计</w:t>
            </w:r>
            <w:r w:rsidRPr="00907428">
              <w:rPr>
                <w:rFonts w:ascii="宋体" w:hAnsi="宋体" w:cs="宋体"/>
                <w:kern w:val="0"/>
                <w:szCs w:val="21"/>
              </w:rPr>
              <w:t>/</w:t>
            </w:r>
            <w:r w:rsidRPr="00907428">
              <w:rPr>
                <w:rFonts w:ascii="宋体" w:hAnsi="宋体" w:cs="宋体" w:hint="eastAsia"/>
                <w:kern w:val="0"/>
                <w:szCs w:val="21"/>
              </w:rPr>
              <w:t>环境设计</w:t>
            </w:r>
            <w:r w:rsidRPr="00907428">
              <w:rPr>
                <w:rFonts w:ascii="宋体" w:hAnsi="宋体" w:cs="宋体"/>
                <w:kern w:val="0"/>
                <w:szCs w:val="21"/>
              </w:rPr>
              <w:t>/</w:t>
            </w:r>
            <w:r w:rsidRPr="00907428">
              <w:rPr>
                <w:rFonts w:ascii="宋体" w:hAnsi="宋体" w:cs="宋体" w:hint="eastAsia"/>
                <w:kern w:val="0"/>
                <w:szCs w:val="21"/>
              </w:rPr>
              <w:t>产品设计）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130502/</w:t>
            </w:r>
          </w:p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130503/</w:t>
            </w:r>
          </w:p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130504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6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湖北师范大学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280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国际经济与贸易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020401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汉语言文学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应用化学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070302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电气工程及其自动化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080601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计算机科学与技术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080901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80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120204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60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音乐学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视觉传达设计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7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湖北汽车工业学院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机械设计制造及其自动化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材料成型及控制工程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080203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计算机科学与技术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080901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市场营销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120204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产品设计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130504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8</w:t>
            </w:r>
          </w:p>
        </w:tc>
        <w:tc>
          <w:tcPr>
            <w:tcW w:w="2440" w:type="dxa"/>
            <w:vMerge w:val="restart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湖北民族学院</w:t>
            </w:r>
          </w:p>
        </w:tc>
        <w:tc>
          <w:tcPr>
            <w:tcW w:w="966" w:type="dxa"/>
            <w:vMerge w:val="restart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50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城乡规划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082802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护理学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101101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120204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公共事业管理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120401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旅游管理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120901K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9</w:t>
            </w:r>
          </w:p>
        </w:tc>
        <w:tc>
          <w:tcPr>
            <w:tcW w:w="2440" w:type="dxa"/>
            <w:vMerge w:val="restart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湖北医药学院</w:t>
            </w:r>
          </w:p>
        </w:tc>
        <w:tc>
          <w:tcPr>
            <w:tcW w:w="966" w:type="dxa"/>
            <w:vMerge w:val="restart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临床医学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100201K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药学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100701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医学检验技术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101001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康复治疗学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101005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护理学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101101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湖北经济学院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200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金融学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020301K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市场营销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1225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120204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酒店管理</w:t>
            </w:r>
          </w:p>
        </w:tc>
        <w:tc>
          <w:tcPr>
            <w:tcW w:w="1225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120902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50 </w:t>
            </w:r>
          </w:p>
        </w:tc>
      </w:tr>
      <w:tr w:rsidR="00493E43" w:rsidRPr="00907428" w:rsidTr="008B624A">
        <w:trPr>
          <w:cantSplit/>
          <w:trHeight w:val="622"/>
          <w:jc w:val="center"/>
        </w:trPr>
        <w:tc>
          <w:tcPr>
            <w:tcW w:w="42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11</w:t>
            </w:r>
          </w:p>
        </w:tc>
        <w:tc>
          <w:tcPr>
            <w:tcW w:w="2440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武汉体育学院</w:t>
            </w:r>
          </w:p>
        </w:tc>
        <w:tc>
          <w:tcPr>
            <w:tcW w:w="96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30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体育教育</w:t>
            </w:r>
          </w:p>
        </w:tc>
        <w:tc>
          <w:tcPr>
            <w:tcW w:w="1225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040201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湖北文理学院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200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国际经济与贸易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020401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学前教育</w:t>
            </w:r>
          </w:p>
        </w:tc>
        <w:tc>
          <w:tcPr>
            <w:tcW w:w="1225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040106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机械设计制造及其自动化</w:t>
            </w:r>
          </w:p>
        </w:tc>
        <w:tc>
          <w:tcPr>
            <w:tcW w:w="1225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电子信息科学与技术</w:t>
            </w:r>
          </w:p>
        </w:tc>
        <w:tc>
          <w:tcPr>
            <w:tcW w:w="1225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080714T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化学工程与工艺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081301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8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工程造价</w:t>
            </w:r>
          </w:p>
        </w:tc>
        <w:tc>
          <w:tcPr>
            <w:tcW w:w="1225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120105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32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市场营销</w:t>
            </w:r>
          </w:p>
        </w:tc>
        <w:tc>
          <w:tcPr>
            <w:tcW w:w="1225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湖北工程学院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280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经济学</w:t>
            </w:r>
          </w:p>
        </w:tc>
        <w:tc>
          <w:tcPr>
            <w:tcW w:w="1225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020101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60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小学教育</w:t>
            </w:r>
          </w:p>
        </w:tc>
        <w:tc>
          <w:tcPr>
            <w:tcW w:w="1225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040107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电子信息工程</w:t>
            </w:r>
          </w:p>
        </w:tc>
        <w:tc>
          <w:tcPr>
            <w:tcW w:w="1225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080701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土木工程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081001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60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建筑学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082801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工程造价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120105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14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湖北科技学院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电子信息科学与技术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080714T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临床医学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100201K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口腔医学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100301K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护理学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101101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120204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15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黄冈师范学院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350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国际经济与贸易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020401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学前教育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040106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32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汉语言文学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数学与应用数学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070101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电子信息工程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080701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24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计算机科学与技术</w:t>
            </w:r>
          </w:p>
        </w:tc>
        <w:tc>
          <w:tcPr>
            <w:tcW w:w="1225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080901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生物工程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083001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工商管理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旅游管理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120901K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音乐学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视觉传达设计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24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16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湖北理工学院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500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汉语言文学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商务英语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050262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机械设计制造及其自动化</w:t>
            </w:r>
          </w:p>
        </w:tc>
        <w:tc>
          <w:tcPr>
            <w:tcW w:w="1225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60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电气工程及其自动化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080601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70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计算机科学与技术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080901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土木工程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081001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60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化学工程与工艺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081301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环境工程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082502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药学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100701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护理学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101101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市场营销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120204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音乐学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环境设计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130503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服装与服饰设计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130505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17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湖北第二师范学院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320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国际经济与贸易</w:t>
            </w:r>
            <w:r w:rsidRPr="00907428">
              <w:rPr>
                <w:rFonts w:ascii="宋体" w:hAnsi="宋体" w:cs="宋体"/>
                <w:kern w:val="0"/>
                <w:szCs w:val="21"/>
              </w:rPr>
              <w:t>/</w:t>
            </w:r>
            <w:r w:rsidRPr="00907428">
              <w:rPr>
                <w:rFonts w:ascii="宋体" w:hAnsi="宋体" w:cs="宋体" w:hint="eastAsia"/>
                <w:kern w:val="0"/>
                <w:szCs w:val="21"/>
              </w:rPr>
              <w:t>市场营销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020401/</w:t>
            </w:r>
          </w:p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小学教育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040107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体育教育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040201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商务英语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050262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新闻学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050301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生物科学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071001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电子信息科学与技术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080714T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计算机科学与技术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080901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工程管理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120103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15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120204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音乐表演</w:t>
            </w:r>
            <w:r w:rsidRPr="00907428">
              <w:rPr>
                <w:rFonts w:ascii="宋体" w:hAnsi="宋体" w:cs="宋体"/>
                <w:kern w:val="0"/>
                <w:szCs w:val="21"/>
              </w:rPr>
              <w:t>/</w:t>
            </w:r>
            <w:r w:rsidRPr="00907428">
              <w:rPr>
                <w:rFonts w:ascii="宋体" w:hAnsi="宋体" w:cs="宋体" w:hint="eastAsia"/>
                <w:kern w:val="0"/>
                <w:szCs w:val="21"/>
              </w:rPr>
              <w:t>音乐学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130201/</w:t>
            </w:r>
          </w:p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视觉传达设计</w:t>
            </w:r>
            <w:r w:rsidRPr="00907428">
              <w:rPr>
                <w:rFonts w:ascii="宋体" w:hAnsi="宋体" w:cs="宋体"/>
                <w:kern w:val="0"/>
                <w:szCs w:val="21"/>
              </w:rPr>
              <w:t>/</w:t>
            </w:r>
            <w:r w:rsidRPr="00907428">
              <w:rPr>
                <w:rFonts w:ascii="宋体" w:hAnsi="宋体" w:cs="宋体" w:hint="eastAsia"/>
                <w:kern w:val="0"/>
                <w:szCs w:val="21"/>
              </w:rPr>
              <w:t>环境设计</w:t>
            </w:r>
            <w:r w:rsidRPr="00907428">
              <w:rPr>
                <w:rFonts w:ascii="宋体" w:hAnsi="宋体" w:cs="宋体"/>
                <w:kern w:val="0"/>
                <w:szCs w:val="21"/>
              </w:rPr>
              <w:t>/</w:t>
            </w:r>
            <w:r w:rsidRPr="00907428">
              <w:rPr>
                <w:rFonts w:ascii="宋体" w:hAnsi="宋体" w:cs="宋体" w:hint="eastAsia"/>
                <w:kern w:val="0"/>
                <w:szCs w:val="21"/>
              </w:rPr>
              <w:t>动画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130502/</w:t>
            </w:r>
          </w:p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130503/</w:t>
            </w:r>
          </w:p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130310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18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荆楚理工学院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350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小学教育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040107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汉语言文学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数学与应用数学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070101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机械设计制造及其自动化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电气工程及其自动化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080601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计算机科学与技术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080901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化学工程与工艺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081301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印刷工程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081703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植物科学与技术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090104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口腔医学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100301K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护理学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101101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120204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19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武汉商学院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200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商务英语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050262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建筑环境与能源应用工程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081002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烹饪与营养教育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082708T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体育经济与管理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120212T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酒店管理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120902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动画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130310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20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武汉生物工程学院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150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社会体育指导与管理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040203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生物技术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071002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6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机械设计制造及其自动化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8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汽车服务工程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080208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计算机科学与技术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080901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土木工程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081001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37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制药工程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081302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环境工程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082502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6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食品科学与工程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082701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6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生物工程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083001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12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园林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090502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6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中药学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100801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120204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37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环境设计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130503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21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武汉东湖学院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260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金融学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020301K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80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电气工程及其自动化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080601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电子信息工程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080701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软件工程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080902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120204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电子商务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120801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环境设计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130503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22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汉口学院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财务会计教育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120213T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电子商务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120801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环境设计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130503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23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武汉工商学院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300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金融学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020301K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电子信息工程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080701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计算机科学与技术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080901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市场营销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会计学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120203K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50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电子商务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120801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旅游管理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120901K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40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24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武昌理工学院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300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法学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030101k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汉语言文学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电气工程及其自动化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080601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计算机科学与技术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080901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土木工程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081001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护理学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101101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工程管理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120103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市场营销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会计学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120203K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60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物流管理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120601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旅游管理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120901K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环境设计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130503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25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武昌工学院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300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10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机械设计制造及其自动化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080202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材料成型及控制工程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080203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20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电子信息工程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080701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计算机科学与技术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080901</w:t>
            </w:r>
          </w:p>
        </w:tc>
        <w:tc>
          <w:tcPr>
            <w:tcW w:w="916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土木工程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081001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 xml:space="preserve">30 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食品质量与安全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082702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工程管理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120103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30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工商管理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120201K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30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会计学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120203K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30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人力资源管理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120206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30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环境设计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130503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26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文华学院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210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机械设计制造及其自动化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080202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70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工程管理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120103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70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120204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70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27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武汉工程科技学院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150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国际经济与贸易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020401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15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商务英语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050262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电子信息工程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080701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15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计算机科学与技术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080901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土木工程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081001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25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测绘工程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081201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15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会计学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120203K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40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环境设计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130503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15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产品设计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130504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15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28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武昌首义学院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150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机械电子工程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080204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40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土木工程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081001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40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120204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70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29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武汉学院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150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金融学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020301K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法学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030101K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25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商务英语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050262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软件工程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080902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工商管理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120201K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25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会计学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120203K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40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环境设计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130503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30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湖北商贸学院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180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市场营销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120202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40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财务管理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120204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40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电子商务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120801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70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环境设计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130503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30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31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华中师范大学武汉传媒学院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50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电子商务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120801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舞蹈学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130205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5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播音与主持艺术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130309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视觉传达设计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130502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32</w:t>
            </w:r>
          </w:p>
        </w:tc>
        <w:tc>
          <w:tcPr>
            <w:tcW w:w="2440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武汉大学珞珈学院</w:t>
            </w:r>
          </w:p>
        </w:tc>
        <w:tc>
          <w:tcPr>
            <w:tcW w:w="966" w:type="dxa"/>
            <w:vMerge w:val="restart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100</w:t>
            </w: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商务英语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050262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电子信息工程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080701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软件工程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080902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会计学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120203K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20</w:t>
            </w:r>
          </w:p>
        </w:tc>
      </w:tr>
      <w:tr w:rsidR="00493E43" w:rsidRPr="00907428" w:rsidTr="008B624A">
        <w:trPr>
          <w:cantSplit/>
          <w:trHeight w:val="284"/>
          <w:jc w:val="center"/>
        </w:trPr>
        <w:tc>
          <w:tcPr>
            <w:tcW w:w="42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440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966" w:type="dxa"/>
            <w:vMerge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</w:p>
        </w:tc>
        <w:tc>
          <w:tcPr>
            <w:tcW w:w="2549" w:type="dxa"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left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 w:hint="eastAsia"/>
                <w:kern w:val="0"/>
                <w:szCs w:val="21"/>
              </w:rPr>
              <w:t>电子商务</w:t>
            </w:r>
          </w:p>
        </w:tc>
        <w:tc>
          <w:tcPr>
            <w:tcW w:w="1225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120801</w:t>
            </w:r>
          </w:p>
        </w:tc>
        <w:tc>
          <w:tcPr>
            <w:tcW w:w="916" w:type="dxa"/>
            <w:noWrap/>
            <w:vAlign w:val="center"/>
          </w:tcPr>
          <w:p w:rsidR="00493E43" w:rsidRPr="00907428" w:rsidRDefault="00493E43" w:rsidP="00907428">
            <w:pPr>
              <w:widowControl/>
              <w:spacing w:line="320" w:lineRule="exact"/>
              <w:jc w:val="center"/>
              <w:rPr>
                <w:rFonts w:ascii="宋体" w:cs="宋体"/>
                <w:kern w:val="0"/>
                <w:szCs w:val="21"/>
              </w:rPr>
            </w:pPr>
            <w:r w:rsidRPr="00907428">
              <w:rPr>
                <w:rFonts w:ascii="宋体" w:hAnsi="宋体" w:cs="宋体"/>
                <w:kern w:val="0"/>
                <w:szCs w:val="21"/>
              </w:rPr>
              <w:t>20</w:t>
            </w:r>
          </w:p>
        </w:tc>
      </w:tr>
    </w:tbl>
    <w:p w:rsidR="00493E43" w:rsidRPr="00907428" w:rsidRDefault="00493E43" w:rsidP="00907428"/>
    <w:sectPr w:rsidR="00493E43" w:rsidRPr="00907428" w:rsidSect="00F75C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E43" w:rsidRDefault="00493E43" w:rsidP="00907428">
      <w:r>
        <w:separator/>
      </w:r>
    </w:p>
  </w:endnote>
  <w:endnote w:type="continuationSeparator" w:id="0">
    <w:p w:rsidR="00493E43" w:rsidRDefault="00493E43" w:rsidP="009074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E43" w:rsidRDefault="00493E43" w:rsidP="00907428">
      <w:r>
        <w:separator/>
      </w:r>
    </w:p>
  </w:footnote>
  <w:footnote w:type="continuationSeparator" w:id="0">
    <w:p w:rsidR="00493E43" w:rsidRDefault="00493E43" w:rsidP="0090742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7428"/>
    <w:rsid w:val="00426865"/>
    <w:rsid w:val="0043475B"/>
    <w:rsid w:val="00493E43"/>
    <w:rsid w:val="00496B44"/>
    <w:rsid w:val="00656B15"/>
    <w:rsid w:val="008B624A"/>
    <w:rsid w:val="00907428"/>
    <w:rsid w:val="00A2500E"/>
    <w:rsid w:val="00E122B9"/>
    <w:rsid w:val="00F75CA8"/>
    <w:rsid w:val="00FB47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Date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428"/>
    <w:pPr>
      <w:widowControl w:val="0"/>
      <w:jc w:val="both"/>
    </w:pPr>
    <w:rPr>
      <w:rFonts w:ascii="Times New Roman" w:hAnsi="Times New Roman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0742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07428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0742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907428"/>
    <w:rPr>
      <w:rFonts w:ascii="Arial" w:eastAsia="黑体" w:hAnsi="Arial" w:cs="Times New Roman"/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rsid w:val="009074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07428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074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07428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907428"/>
    <w:pPr>
      <w:ind w:firstLineChars="200" w:firstLine="420"/>
    </w:pPr>
    <w:rPr>
      <w:rFonts w:ascii="仿宋_GB2312" w:eastAsia="仿宋_GB2312"/>
      <w:sz w:val="32"/>
    </w:rPr>
  </w:style>
  <w:style w:type="paragraph" w:styleId="Date">
    <w:name w:val="Date"/>
    <w:basedOn w:val="Normal"/>
    <w:next w:val="Normal"/>
    <w:link w:val="DateChar"/>
    <w:uiPriority w:val="99"/>
    <w:rsid w:val="00907428"/>
    <w:pPr>
      <w:ind w:leftChars="2500" w:left="100"/>
    </w:pPr>
    <w:rPr>
      <w:rFonts w:ascii="仿宋_GB2312" w:eastAsia="仿宋_GB2312"/>
      <w:sz w:val="32"/>
    </w:rPr>
  </w:style>
  <w:style w:type="character" w:customStyle="1" w:styleId="DateChar">
    <w:name w:val="Date Char"/>
    <w:basedOn w:val="DefaultParagraphFont"/>
    <w:link w:val="Date"/>
    <w:uiPriority w:val="99"/>
    <w:locked/>
    <w:rsid w:val="00907428"/>
    <w:rPr>
      <w:rFonts w:ascii="仿宋_GB2312" w:eastAsia="仿宋_GB2312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90742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907428"/>
    <w:rPr>
      <w:rFonts w:cs="Times New Roman"/>
      <w:color w:val="800080"/>
      <w:u w:val="single"/>
    </w:rPr>
  </w:style>
  <w:style w:type="paragraph" w:customStyle="1" w:styleId="font5">
    <w:name w:val="font5"/>
    <w:basedOn w:val="Normal"/>
    <w:uiPriority w:val="99"/>
    <w:rsid w:val="0090742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68">
    <w:name w:val="xl68"/>
    <w:basedOn w:val="Normal"/>
    <w:uiPriority w:val="99"/>
    <w:rsid w:val="009074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4"/>
    </w:rPr>
  </w:style>
  <w:style w:type="paragraph" w:customStyle="1" w:styleId="xl69">
    <w:name w:val="xl69"/>
    <w:basedOn w:val="Normal"/>
    <w:uiPriority w:val="99"/>
    <w:rsid w:val="009074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70">
    <w:name w:val="xl70"/>
    <w:basedOn w:val="Normal"/>
    <w:uiPriority w:val="99"/>
    <w:rsid w:val="009074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1">
    <w:name w:val="xl71"/>
    <w:basedOn w:val="Normal"/>
    <w:uiPriority w:val="99"/>
    <w:rsid w:val="009074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2">
    <w:name w:val="xl72"/>
    <w:basedOn w:val="Normal"/>
    <w:uiPriority w:val="99"/>
    <w:rsid w:val="009074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3">
    <w:name w:val="xl73"/>
    <w:basedOn w:val="Normal"/>
    <w:uiPriority w:val="99"/>
    <w:rsid w:val="009074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4">
    <w:name w:val="xl74"/>
    <w:basedOn w:val="Normal"/>
    <w:uiPriority w:val="99"/>
    <w:rsid w:val="0090742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2"/>
      <w:szCs w:val="22"/>
    </w:rPr>
  </w:style>
  <w:style w:type="paragraph" w:customStyle="1" w:styleId="xl75">
    <w:name w:val="xl75"/>
    <w:basedOn w:val="Normal"/>
    <w:uiPriority w:val="99"/>
    <w:rsid w:val="009074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6">
    <w:name w:val="xl76"/>
    <w:basedOn w:val="Normal"/>
    <w:uiPriority w:val="99"/>
    <w:rsid w:val="009074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7">
    <w:name w:val="xl77"/>
    <w:basedOn w:val="Normal"/>
    <w:uiPriority w:val="99"/>
    <w:rsid w:val="009074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8">
    <w:name w:val="xl78"/>
    <w:basedOn w:val="Normal"/>
    <w:uiPriority w:val="99"/>
    <w:rsid w:val="00907428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79">
    <w:name w:val="xl79"/>
    <w:basedOn w:val="Normal"/>
    <w:uiPriority w:val="99"/>
    <w:rsid w:val="009074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0">
    <w:name w:val="xl80"/>
    <w:basedOn w:val="Normal"/>
    <w:uiPriority w:val="99"/>
    <w:rsid w:val="00907428"/>
    <w:pPr>
      <w:widowControl/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rsid w:val="0090742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907428"/>
    <w:rPr>
      <w:rFonts w:ascii="Times New Roman" w:eastAsia="宋体" w:hAnsi="Times New Roman" w:cs="Times New Roman"/>
      <w:sz w:val="18"/>
      <w:szCs w:val="18"/>
    </w:rPr>
  </w:style>
  <w:style w:type="paragraph" w:customStyle="1" w:styleId="xl81">
    <w:name w:val="xl81"/>
    <w:basedOn w:val="Normal"/>
    <w:uiPriority w:val="99"/>
    <w:rsid w:val="009074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b/>
      <w:bCs/>
      <w:kern w:val="0"/>
      <w:sz w:val="22"/>
      <w:szCs w:val="22"/>
    </w:rPr>
  </w:style>
  <w:style w:type="paragraph" w:customStyle="1" w:styleId="xl82">
    <w:name w:val="xl82"/>
    <w:basedOn w:val="Normal"/>
    <w:uiPriority w:val="99"/>
    <w:rsid w:val="00907428"/>
    <w:pPr>
      <w:widowControl/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3">
    <w:name w:val="xl83"/>
    <w:basedOn w:val="Normal"/>
    <w:uiPriority w:val="99"/>
    <w:rsid w:val="00907428"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4">
    <w:name w:val="xl84"/>
    <w:basedOn w:val="Normal"/>
    <w:uiPriority w:val="99"/>
    <w:rsid w:val="00907428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5">
    <w:name w:val="xl85"/>
    <w:basedOn w:val="Normal"/>
    <w:uiPriority w:val="99"/>
    <w:rsid w:val="00907428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6">
    <w:name w:val="xl86"/>
    <w:basedOn w:val="Normal"/>
    <w:uiPriority w:val="99"/>
    <w:rsid w:val="00907428"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  <w:style w:type="paragraph" w:customStyle="1" w:styleId="xl87">
    <w:name w:val="xl87"/>
    <w:basedOn w:val="Normal"/>
    <w:uiPriority w:val="99"/>
    <w:rsid w:val="00907428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7</Pages>
  <Words>868</Words>
  <Characters>4949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附件(1)</dc:title>
  <dc:subject/>
  <dc:creator>hj-611</dc:creator>
  <cp:keywords/>
  <dc:description/>
  <cp:lastModifiedBy>Dell</cp:lastModifiedBy>
  <cp:revision>3</cp:revision>
  <dcterms:created xsi:type="dcterms:W3CDTF">2016-05-09T01:31:00Z</dcterms:created>
  <dcterms:modified xsi:type="dcterms:W3CDTF">2016-05-09T01:38:00Z</dcterms:modified>
</cp:coreProperties>
</file>